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F88F" w14:textId="77777777" w:rsidR="007850E7" w:rsidRPr="007850E7" w:rsidRDefault="007850E7" w:rsidP="007850E7">
      <w:pPr>
        <w:spacing w:line="360" w:lineRule="auto"/>
      </w:pPr>
      <w:r w:rsidRPr="007850E7">
        <w:rPr>
          <w:b/>
          <w:bCs/>
        </w:rPr>
        <w:t>Ithaca</w:t>
      </w:r>
      <w:r w:rsidRPr="007850E7">
        <w:t xml:space="preserve"> </w:t>
      </w:r>
    </w:p>
    <w:p w14:paraId="2D6BCF83" w14:textId="77777777" w:rsidR="00031FD7" w:rsidRDefault="007850E7" w:rsidP="00031FD7">
      <w:pPr>
        <w:spacing w:after="0" w:line="240" w:lineRule="auto"/>
      </w:pPr>
      <w:r w:rsidRPr="007850E7">
        <w:t xml:space="preserve">Avital </w:t>
      </w:r>
      <w:r w:rsidR="00B9138A" w:rsidRPr="00B9138A">
        <w:t>C</w:t>
      </w:r>
      <w:r w:rsidRPr="007850E7">
        <w:t xml:space="preserve">naani • Inbar </w:t>
      </w:r>
      <w:r w:rsidR="00B9138A" w:rsidRPr="00B9138A">
        <w:t>Frim</w:t>
      </w:r>
      <w:r w:rsidRPr="007850E7">
        <w:t xml:space="preserve"> • </w:t>
      </w:r>
      <w:r w:rsidR="00031FD7" w:rsidRPr="00B9138A">
        <w:t>I</w:t>
      </w:r>
      <w:r w:rsidR="00031FD7" w:rsidRPr="007850E7">
        <w:t>non K</w:t>
      </w:r>
      <w:r w:rsidR="00031FD7" w:rsidRPr="00B9138A">
        <w:t>h</w:t>
      </w:r>
      <w:r w:rsidR="00031FD7" w:rsidRPr="007850E7">
        <w:t>alfon •</w:t>
      </w:r>
      <w:r w:rsidR="00031FD7">
        <w:t xml:space="preserve"> </w:t>
      </w:r>
      <w:r w:rsidR="00031FD7" w:rsidRPr="007850E7">
        <w:t>Avishai Plat</w:t>
      </w:r>
      <w:r w:rsidR="00031FD7" w:rsidRPr="00B9138A">
        <w:t>e</w:t>
      </w:r>
      <w:r w:rsidR="00031FD7" w:rsidRPr="007850E7">
        <w:t>k •</w:t>
      </w:r>
      <w:r w:rsidR="00031FD7">
        <w:t xml:space="preserve"> </w:t>
      </w:r>
      <w:r w:rsidRPr="007850E7">
        <w:t>Rotem Ro</w:t>
      </w:r>
      <w:r w:rsidR="00B9138A" w:rsidRPr="00B9138A">
        <w:t>zenboi</w:t>
      </w:r>
      <w:r w:rsidRPr="007850E7">
        <w:t>m</w:t>
      </w:r>
      <w:r w:rsidR="00031FD7">
        <w:t xml:space="preserve"> </w:t>
      </w:r>
      <w:r w:rsidR="00031FD7" w:rsidRPr="007850E7">
        <w:t>•</w:t>
      </w:r>
    </w:p>
    <w:p w14:paraId="35A5E33B" w14:textId="1C048FC9" w:rsidR="007850E7" w:rsidRPr="00031FD7" w:rsidRDefault="00031FD7" w:rsidP="00031FD7">
      <w:pPr>
        <w:spacing w:after="0" w:line="240" w:lineRule="auto"/>
      </w:pPr>
      <w:r w:rsidRPr="007850E7">
        <w:t xml:space="preserve">Katrin Tolkovsky </w:t>
      </w:r>
    </w:p>
    <w:p w14:paraId="56E632BF" w14:textId="77777777" w:rsidR="00B9138A" w:rsidRPr="007850E7" w:rsidRDefault="00B9138A" w:rsidP="007850E7">
      <w:pPr>
        <w:spacing w:after="0" w:line="240" w:lineRule="auto"/>
      </w:pPr>
    </w:p>
    <w:p w14:paraId="1DDE6512" w14:textId="216B9A34" w:rsidR="007850E7" w:rsidRPr="007850E7" w:rsidRDefault="007850E7" w:rsidP="007850E7">
      <w:pPr>
        <w:spacing w:after="0" w:line="240" w:lineRule="auto"/>
      </w:pPr>
      <w:r w:rsidRPr="007850E7">
        <w:t>Curator: Avshalom Sul</w:t>
      </w:r>
      <w:r w:rsidR="00B9138A">
        <w:t>i</w:t>
      </w:r>
      <w:r w:rsidRPr="007850E7">
        <w:t>man</w:t>
      </w:r>
    </w:p>
    <w:p w14:paraId="77D82DA4" w14:textId="77777777" w:rsidR="007850E7" w:rsidRPr="007850E7" w:rsidRDefault="007850E7" w:rsidP="007850E7">
      <w:pPr>
        <w:spacing w:line="360" w:lineRule="auto"/>
      </w:pPr>
    </w:p>
    <w:p w14:paraId="183A6312" w14:textId="2F88E421" w:rsidR="007850E7" w:rsidRPr="007850E7" w:rsidRDefault="007850E7" w:rsidP="00031FD7">
      <w:pPr>
        <w:spacing w:after="0" w:line="360" w:lineRule="auto"/>
      </w:pPr>
      <w:r w:rsidRPr="007850E7">
        <w:t>Imagine a house. Imagine three floors, white walls, an inner courtyard separating the dusty street</w:t>
      </w:r>
      <w:r>
        <w:t xml:space="preserve"> </w:t>
      </w:r>
      <w:r w:rsidRPr="007850E7">
        <w:t xml:space="preserve">from the narrow staircase. In the past, this building housed a </w:t>
      </w:r>
      <w:r w:rsidR="00031FD7">
        <w:t>wholesale supplier</w:t>
      </w:r>
      <w:r w:rsidRPr="007850E7">
        <w:t>, a shoe factory, and a garage;</w:t>
      </w:r>
      <w:r>
        <w:t xml:space="preserve"> </w:t>
      </w:r>
      <w:r w:rsidR="00B9138A">
        <w:t>g</w:t>
      </w:r>
      <w:r w:rsidRPr="007850E7">
        <w:t xml:space="preserve">radually, the industrial spaces were converted into </w:t>
      </w:r>
      <w:r w:rsidR="00B9138A">
        <w:t xml:space="preserve">apartments occupied by individuals, and later also </w:t>
      </w:r>
      <w:r w:rsidRPr="007850E7">
        <w:t>couples and families,</w:t>
      </w:r>
      <w:r w:rsidR="00B9138A">
        <w:t xml:space="preserve"> giving rise to </w:t>
      </w:r>
      <w:r w:rsidRPr="007850E7">
        <w:t xml:space="preserve">a community. </w:t>
      </w:r>
      <w:r w:rsidR="00B9138A">
        <w:t>When the building’s residential use was later prohibited</w:t>
      </w:r>
      <w:r w:rsidRPr="007850E7">
        <w:t xml:space="preserve">, </w:t>
      </w:r>
      <w:r w:rsidR="00B9138A">
        <w:t>it</w:t>
      </w:r>
      <w:r w:rsidRPr="007850E7">
        <w:t xml:space="preserve"> r</w:t>
      </w:r>
      <w:r w:rsidR="00B9138A">
        <w:t>e-assumed</w:t>
      </w:r>
      <w:r w:rsidRPr="007850E7">
        <w:t xml:space="preserve"> its original purpose</w:t>
      </w:r>
      <w:r w:rsidR="00B9138A">
        <w:t>,</w:t>
      </w:r>
      <w:r w:rsidRPr="007850E7">
        <w:t xml:space="preserve"> and today houses art</w:t>
      </w:r>
      <w:r w:rsidR="00B9138A">
        <w:t>ists’</w:t>
      </w:r>
      <w:r w:rsidRPr="007850E7">
        <w:t xml:space="preserve"> studios. The exhibition focuses on three </w:t>
      </w:r>
      <w:r w:rsidR="00B9138A">
        <w:t xml:space="preserve">pairs of artists </w:t>
      </w:r>
      <w:r w:rsidRPr="007850E7">
        <w:t xml:space="preserve">who </w:t>
      </w:r>
      <w:r w:rsidR="00031FD7">
        <w:t xml:space="preserve">share work spaces in this building </w:t>
      </w:r>
      <w:r w:rsidRPr="007850E7">
        <w:t>at 14 Rabbeinu Hananeel Street</w:t>
      </w:r>
      <w:r>
        <w:t xml:space="preserve"> </w:t>
      </w:r>
      <w:r w:rsidRPr="007850E7">
        <w:t xml:space="preserve">in southern Tel Aviv, </w:t>
      </w:r>
      <w:r w:rsidR="00031FD7">
        <w:t>while also living as partners</w:t>
      </w:r>
      <w:r w:rsidRPr="007850E7">
        <w:t>. The exhibition</w:t>
      </w:r>
      <w:r w:rsidR="00031FD7">
        <w:t xml:space="preserve">, </w:t>
      </w:r>
      <w:r w:rsidRPr="007850E7">
        <w:t>born of the friendship between the couples</w:t>
      </w:r>
      <w:r w:rsidR="00B9138A">
        <w:t>,</w:t>
      </w:r>
      <w:r w:rsidRPr="007850E7">
        <w:t xml:space="preserve"> </w:t>
      </w:r>
      <w:r w:rsidR="00B9138A">
        <w:t xml:space="preserve">explores the </w:t>
      </w:r>
      <w:r w:rsidR="00031FD7">
        <w:t>productive tensions stimulated by working</w:t>
      </w:r>
      <w:r w:rsidRPr="007850E7">
        <w:t xml:space="preserve"> in a “shared home</w:t>
      </w:r>
      <w:r w:rsidR="00031FD7">
        <w:t>.</w:t>
      </w:r>
      <w:r w:rsidRPr="007850E7">
        <w:t>”</w:t>
      </w:r>
    </w:p>
    <w:p w14:paraId="4CA8155D" w14:textId="2DEB50B6" w:rsidR="007850E7" w:rsidRPr="007850E7" w:rsidRDefault="00B9138A" w:rsidP="00B9138A">
      <w:pPr>
        <w:spacing w:after="0" w:line="360" w:lineRule="auto"/>
        <w:ind w:firstLine="720"/>
      </w:pPr>
      <w:r>
        <w:t>The</w:t>
      </w:r>
      <w:r w:rsidR="007850E7" w:rsidRPr="007850E7">
        <w:t xml:space="preserve"> </w:t>
      </w:r>
      <w:r>
        <w:t>e</w:t>
      </w:r>
      <w:r w:rsidR="007850E7" w:rsidRPr="007850E7">
        <w:t>xhibition</w:t>
      </w:r>
      <w:r w:rsidR="00031FD7">
        <w:t>’</w:t>
      </w:r>
      <w:r>
        <w:t>s second central theme</w:t>
      </w:r>
      <w:r w:rsidR="007850E7" w:rsidRPr="007850E7">
        <w:t xml:space="preserve"> is the tension </w:t>
      </w:r>
      <w:r>
        <w:t>characteristic of</w:t>
      </w:r>
      <w:r w:rsidR="007850E7" w:rsidRPr="007850E7">
        <w:t xml:space="preserve"> life as a couple. In </w:t>
      </w:r>
      <w:r w:rsidR="007850E7" w:rsidRPr="007850E7">
        <w:rPr>
          <w:b/>
          <w:bCs/>
        </w:rPr>
        <w:t>The Rock of Contention</w:t>
      </w:r>
      <w:r w:rsidR="007850E7" w:rsidRPr="007850E7">
        <w:t>,</w:t>
      </w:r>
      <w:r w:rsidR="007850E7">
        <w:t xml:space="preserve"> </w:t>
      </w:r>
      <w:r>
        <w:rPr>
          <w:b/>
          <w:bCs/>
        </w:rPr>
        <w:t>I</w:t>
      </w:r>
      <w:r w:rsidR="007850E7" w:rsidRPr="007850E7">
        <w:rPr>
          <w:b/>
          <w:bCs/>
        </w:rPr>
        <w:t>non</w:t>
      </w:r>
      <w:r w:rsidR="007850E7">
        <w:rPr>
          <w:b/>
          <w:bCs/>
        </w:rPr>
        <w:t xml:space="preserve"> </w:t>
      </w:r>
      <w:r w:rsidR="007850E7" w:rsidRPr="007850E7">
        <w:rPr>
          <w:b/>
          <w:bCs/>
        </w:rPr>
        <w:t>K</w:t>
      </w:r>
      <w:r>
        <w:rPr>
          <w:b/>
          <w:bCs/>
        </w:rPr>
        <w:t>h</w:t>
      </w:r>
      <w:r w:rsidR="007850E7" w:rsidRPr="007850E7">
        <w:rPr>
          <w:b/>
          <w:bCs/>
        </w:rPr>
        <w:t xml:space="preserve">alfon </w:t>
      </w:r>
      <w:r w:rsidR="007850E7" w:rsidRPr="007850E7">
        <w:t>and</w:t>
      </w:r>
      <w:r w:rsidR="007850E7" w:rsidRPr="007850E7">
        <w:rPr>
          <w:b/>
          <w:bCs/>
        </w:rPr>
        <w:t xml:space="preserve"> Katrin</w:t>
      </w:r>
      <w:r w:rsidR="007850E7" w:rsidRPr="007850E7">
        <w:t xml:space="preserve"> </w:t>
      </w:r>
      <w:r w:rsidR="007850E7" w:rsidRPr="007850E7">
        <w:rPr>
          <w:b/>
          <w:bCs/>
        </w:rPr>
        <w:t>Tolkovsky</w:t>
      </w:r>
      <w:r w:rsidR="007850E7" w:rsidRPr="007850E7">
        <w:t xml:space="preserve"> </w:t>
      </w:r>
      <w:r>
        <w:t>shattered</w:t>
      </w:r>
      <w:r w:rsidR="007850E7" w:rsidRPr="007850E7">
        <w:t xml:space="preserve"> a pair of cameras on the floor of their shared studio. The fragments</w:t>
      </w:r>
      <w:r w:rsidR="007850E7">
        <w:t xml:space="preserve"> </w:t>
      </w:r>
      <w:r w:rsidR="007850E7" w:rsidRPr="007850E7">
        <w:t xml:space="preserve">were wrapped in </w:t>
      </w:r>
      <w:r>
        <w:t>clay</w:t>
      </w:r>
      <w:r w:rsidR="007850E7" w:rsidRPr="007850E7">
        <w:t xml:space="preserve"> and glue, in a symbolic act of preservation</w:t>
      </w:r>
      <w:r>
        <w:t xml:space="preserve"> that transformed them into </w:t>
      </w:r>
      <w:r w:rsidR="007850E7" w:rsidRPr="007850E7">
        <w:t>an opaque, stone-like object. The X-ray photograph</w:t>
      </w:r>
      <w:r w:rsidR="007850E7">
        <w:t xml:space="preserve"> </w:t>
      </w:r>
      <w:r w:rsidR="007850E7" w:rsidRPr="007850E7">
        <w:t xml:space="preserve">of </w:t>
      </w:r>
      <w:r w:rsidR="00B1686A">
        <w:t>t</w:t>
      </w:r>
      <w:r w:rsidR="007850E7" w:rsidRPr="007850E7">
        <w:t>h</w:t>
      </w:r>
      <w:r w:rsidR="00B1686A">
        <w:t>is “r</w:t>
      </w:r>
      <w:r w:rsidR="007850E7" w:rsidRPr="007850E7">
        <w:t xml:space="preserve">ock of </w:t>
      </w:r>
      <w:r w:rsidR="00B1686A">
        <w:t>contention”</w:t>
      </w:r>
      <w:r w:rsidR="007850E7" w:rsidRPr="007850E7">
        <w:t xml:space="preserve"> is an image of </w:t>
      </w:r>
      <w:r w:rsidR="00B1686A">
        <w:t xml:space="preserve">a couple whose relational life is </w:t>
      </w:r>
      <w:r w:rsidR="007850E7" w:rsidRPr="007850E7">
        <w:t>composed of private fragments. The internal tension</w:t>
      </w:r>
      <w:r w:rsidR="007850E7">
        <w:t xml:space="preserve"> </w:t>
      </w:r>
      <w:r w:rsidR="007850E7" w:rsidRPr="007850E7">
        <w:t>stems from the desire to devote oneself to personal creativity</w:t>
      </w:r>
      <w:r w:rsidR="00B1686A">
        <w:t>,</w:t>
      </w:r>
      <w:r w:rsidR="007850E7" w:rsidRPr="007850E7">
        <w:t xml:space="preserve"> alongside the desire to function as part of a family unit.</w:t>
      </w:r>
    </w:p>
    <w:p w14:paraId="2A9DF5C2" w14:textId="57660E73" w:rsidR="007850E7" w:rsidRPr="007850E7" w:rsidRDefault="00B1686A" w:rsidP="00B1686A">
      <w:pPr>
        <w:spacing w:after="0" w:line="360" w:lineRule="auto"/>
        <w:ind w:firstLine="720"/>
      </w:pPr>
      <w:r w:rsidRPr="00B1686A">
        <w:t xml:space="preserve">The </w:t>
      </w:r>
      <w:r w:rsidR="000A4903">
        <w:t xml:space="preserve">exhibition </w:t>
      </w:r>
      <w:r w:rsidRPr="00B1686A">
        <w:t xml:space="preserve">title </w:t>
      </w:r>
      <w:r w:rsidR="007850E7" w:rsidRPr="007850E7">
        <w:rPr>
          <w:b/>
          <w:bCs/>
        </w:rPr>
        <w:t>Ithaca</w:t>
      </w:r>
      <w:r w:rsidR="007850E7" w:rsidRPr="007850E7">
        <w:t xml:space="preserve"> </w:t>
      </w:r>
      <w:r>
        <w:t>alludes to</w:t>
      </w:r>
      <w:r w:rsidR="007850E7" w:rsidRPr="007850E7">
        <w:t xml:space="preserve"> the </w:t>
      </w:r>
      <w:r>
        <w:t>journey undertaken by the mythical Greek war hero</w:t>
      </w:r>
      <w:r w:rsidR="007850E7" w:rsidRPr="007850E7">
        <w:t xml:space="preserve"> Odysseus,</w:t>
      </w:r>
      <w:r>
        <w:t xml:space="preserve"> </w:t>
      </w:r>
      <w:r w:rsidR="007850E7" w:rsidRPr="007850E7">
        <w:t xml:space="preserve">who </w:t>
      </w:r>
      <w:r w:rsidR="000A4903">
        <w:t>strives tirelessly to return</w:t>
      </w:r>
      <w:r w:rsidR="007850E7" w:rsidRPr="007850E7">
        <w:t xml:space="preserve"> to Ithaca, to his wife Penelope and his son</w:t>
      </w:r>
      <w:r w:rsidR="007850E7">
        <w:t xml:space="preserve"> </w:t>
      </w:r>
      <w:r w:rsidR="007850E7" w:rsidRPr="007850E7">
        <w:t>Telemachus</w:t>
      </w:r>
      <w:r>
        <w:t xml:space="preserve">. Upon his return, </w:t>
      </w:r>
      <w:r w:rsidR="000A4903">
        <w:t xml:space="preserve">however, </w:t>
      </w:r>
      <w:r>
        <w:t>he</w:t>
      </w:r>
      <w:r w:rsidR="007850E7" w:rsidRPr="007850E7">
        <w:t xml:space="preserve"> discovers that he must wage another war – for his home, his family, and his identity.</w:t>
      </w:r>
      <w:r w:rsidR="007850E7">
        <w:t xml:space="preserve"> </w:t>
      </w:r>
      <w:r w:rsidR="007850E7" w:rsidRPr="007850E7">
        <w:t xml:space="preserve">In </w:t>
      </w:r>
      <w:r w:rsidR="000A4903">
        <w:t>alluding to this story</w:t>
      </w:r>
      <w:r w:rsidR="007850E7" w:rsidRPr="007850E7">
        <w:t xml:space="preserve">, the exhibition </w:t>
      </w:r>
      <w:r w:rsidR="00976838">
        <w:t xml:space="preserve">references </w:t>
      </w:r>
      <w:r w:rsidR="007850E7" w:rsidRPr="007850E7">
        <w:t>the story of every home</w:t>
      </w:r>
      <w:r w:rsidR="000A4903">
        <w:t xml:space="preserve">, </w:t>
      </w:r>
      <w:r w:rsidR="007850E7" w:rsidRPr="007850E7">
        <w:t>and</w:t>
      </w:r>
      <w:r>
        <w:t xml:space="preserve"> to</w:t>
      </w:r>
      <w:r w:rsidR="007850E7" w:rsidRPr="007850E7">
        <w:t xml:space="preserve"> the eternal journey</w:t>
      </w:r>
      <w:r w:rsidR="000A4903">
        <w:t xml:space="preserve"> away</w:t>
      </w:r>
      <w:r w:rsidR="007850E7" w:rsidRPr="007850E7">
        <w:t xml:space="preserve"> from home – and back to it.</w:t>
      </w:r>
    </w:p>
    <w:p w14:paraId="11CEF508" w14:textId="14E429F6" w:rsidR="007850E7" w:rsidRPr="007850E7" w:rsidRDefault="007850E7" w:rsidP="00B1686A">
      <w:pPr>
        <w:spacing w:after="0" w:line="360" w:lineRule="auto"/>
        <w:ind w:firstLine="720"/>
      </w:pPr>
      <w:r w:rsidRPr="007850E7">
        <w:t xml:space="preserve">The works of </w:t>
      </w:r>
      <w:r w:rsidRPr="007850E7">
        <w:rPr>
          <w:b/>
          <w:bCs/>
        </w:rPr>
        <w:t xml:space="preserve">Inbar </w:t>
      </w:r>
      <w:r w:rsidR="00B1686A">
        <w:rPr>
          <w:b/>
          <w:bCs/>
        </w:rPr>
        <w:t>Fri</w:t>
      </w:r>
      <w:r w:rsidRPr="007850E7">
        <w:rPr>
          <w:b/>
          <w:bCs/>
        </w:rPr>
        <w:t>m and Rotem Ro</w:t>
      </w:r>
      <w:r w:rsidR="00B1686A">
        <w:rPr>
          <w:b/>
          <w:bCs/>
        </w:rPr>
        <w:t>zenboim</w:t>
      </w:r>
      <w:r w:rsidRPr="007850E7">
        <w:rPr>
          <w:b/>
          <w:bCs/>
        </w:rPr>
        <w:t xml:space="preserve"> </w:t>
      </w:r>
      <w:r w:rsidR="00B1686A">
        <w:t xml:space="preserve">are remarkably different in terms of their </w:t>
      </w:r>
      <w:r w:rsidRPr="007850E7">
        <w:t>temperament</w:t>
      </w:r>
      <w:r>
        <w:t xml:space="preserve"> </w:t>
      </w:r>
      <w:r w:rsidRPr="007850E7">
        <w:t xml:space="preserve">and energy. </w:t>
      </w:r>
      <w:r w:rsidRPr="007850E7">
        <w:rPr>
          <w:b/>
          <w:bCs/>
        </w:rPr>
        <w:t>Ro</w:t>
      </w:r>
      <w:r w:rsidR="00B1686A">
        <w:rPr>
          <w:b/>
          <w:bCs/>
        </w:rPr>
        <w:t>zenboim</w:t>
      </w:r>
      <w:r w:rsidR="00B1686A">
        <w:t>’s drawings and paintings are inspired by the tradition of Expressionist satire in the spirit</w:t>
      </w:r>
      <w:r w:rsidRPr="007850E7">
        <w:t xml:space="preserve"> of Max Beckmann and George Grosz. The worlds he creates have</w:t>
      </w:r>
      <w:r>
        <w:t xml:space="preserve"> </w:t>
      </w:r>
      <w:r w:rsidRPr="007850E7">
        <w:t xml:space="preserve">the quality of </w:t>
      </w:r>
      <w:r w:rsidR="000A4903">
        <w:t xml:space="preserve">humorous yet </w:t>
      </w:r>
      <w:r w:rsidRPr="007850E7">
        <w:t>painful dreams</w:t>
      </w:r>
      <w:r w:rsidR="00B1686A">
        <w:t xml:space="preserve">, with </w:t>
      </w:r>
      <w:r w:rsidRPr="007850E7">
        <w:t xml:space="preserve">scenes </w:t>
      </w:r>
      <w:r w:rsidR="00B1686A">
        <w:t>unfolding</w:t>
      </w:r>
      <w:r w:rsidRPr="007850E7">
        <w:t xml:space="preserve"> in </w:t>
      </w:r>
      <w:r w:rsidR="00B1686A">
        <w:t xml:space="preserve">devastated </w:t>
      </w:r>
      <w:r w:rsidRPr="007850E7">
        <w:t>landscapes or in closed spaces</w:t>
      </w:r>
      <w:r>
        <w:t xml:space="preserve"> </w:t>
      </w:r>
      <w:r w:rsidRPr="007850E7">
        <w:t xml:space="preserve">that resemble </w:t>
      </w:r>
      <w:r w:rsidR="00B1686A">
        <w:t>stage sets</w:t>
      </w:r>
      <w:r w:rsidRPr="007850E7">
        <w:t xml:space="preserve"> of </w:t>
      </w:r>
      <w:r w:rsidR="00B1686A">
        <w:t>various homes,</w:t>
      </w:r>
      <w:r w:rsidR="000A4903">
        <w:t xml:space="preserve"> and</w:t>
      </w:r>
      <w:r w:rsidR="00B1686A">
        <w:t xml:space="preserve"> </w:t>
      </w:r>
      <w:r w:rsidR="00B1686A">
        <w:lastRenderedPageBreak/>
        <w:t>which usually appear broken and s</w:t>
      </w:r>
      <w:r w:rsidRPr="007850E7">
        <w:t>hrouded in an atmosphere of danger. The nature of the relationships between</w:t>
      </w:r>
      <w:r>
        <w:t xml:space="preserve"> </w:t>
      </w:r>
      <w:r w:rsidRPr="007850E7">
        <w:t xml:space="preserve">the characters is vague, as is their identity – brothers and sisters, couples, love triangles – all </w:t>
      </w:r>
      <w:r w:rsidR="00B1686A">
        <w:t xml:space="preserve">appear dispassionate </w:t>
      </w:r>
      <w:r w:rsidR="00072FD5">
        <w:t xml:space="preserve">yet </w:t>
      </w:r>
      <w:r w:rsidR="00B1686A">
        <w:t xml:space="preserve">filled with </w:t>
      </w:r>
      <w:r w:rsidRPr="007850E7">
        <w:t>pathos. If we think about Ro</w:t>
      </w:r>
      <w:r w:rsidR="00B1686A">
        <w:t xml:space="preserve">zenboim’s </w:t>
      </w:r>
      <w:r w:rsidRPr="007850E7">
        <w:t xml:space="preserve">scenes in terms of “home” and “family,” we </w:t>
      </w:r>
      <w:r w:rsidR="00B1686A">
        <w:t xml:space="preserve">are left with </w:t>
      </w:r>
      <w:r w:rsidRPr="007850E7">
        <w:t>a</w:t>
      </w:r>
      <w:r w:rsidR="0050489F">
        <w:t xml:space="preserve"> vision that is at once</w:t>
      </w:r>
      <w:r w:rsidRPr="007850E7">
        <w:t xml:space="preserve"> nightmarish, </w:t>
      </w:r>
      <w:r w:rsidR="0050489F">
        <w:t>hilarious,</w:t>
      </w:r>
      <w:r w:rsidRPr="007850E7">
        <w:t xml:space="preserve"> and heartbreaking.</w:t>
      </w:r>
    </w:p>
    <w:p w14:paraId="515FB299" w14:textId="4FE601B0" w:rsidR="007850E7" w:rsidRPr="007850E7" w:rsidRDefault="0050489F" w:rsidP="0050489F">
      <w:pPr>
        <w:spacing w:after="0" w:line="360" w:lineRule="auto"/>
        <w:ind w:firstLine="720"/>
      </w:pPr>
      <w:r>
        <w:rPr>
          <w:b/>
          <w:bCs/>
        </w:rPr>
        <w:t>Fri</w:t>
      </w:r>
      <w:r w:rsidR="007850E7" w:rsidRPr="007850E7">
        <w:rPr>
          <w:b/>
          <w:bCs/>
        </w:rPr>
        <w:t>m</w:t>
      </w:r>
      <w:r w:rsidR="007850E7" w:rsidRPr="007850E7">
        <w:t xml:space="preserve"> is a ceramicist who creates drawings, reliefs, and installations alongside more traditional vessels. </w:t>
      </w:r>
      <w:r w:rsidR="00206630">
        <w:t xml:space="preserve">In this </w:t>
      </w:r>
      <w:r w:rsidR="00E603B8">
        <w:t>body of works</w:t>
      </w:r>
      <w:r w:rsidR="00206630">
        <w:t xml:space="preserve"> her activity revolves around </w:t>
      </w:r>
      <w:r w:rsidR="007850E7" w:rsidRPr="007850E7">
        <w:t xml:space="preserve">material </w:t>
      </w:r>
      <w:r w:rsidR="00206630">
        <w:t>degradation and the fragmentation of forms.</w:t>
      </w:r>
      <w:r w:rsidR="007850E7" w:rsidRPr="007850E7">
        <w:t xml:space="preserve"> </w:t>
      </w:r>
      <w:r w:rsidR="007850E7" w:rsidRPr="007850E7">
        <w:rPr>
          <w:b/>
          <w:bCs/>
        </w:rPr>
        <w:t>Eclipse</w:t>
      </w:r>
      <w:r w:rsidR="007850E7">
        <w:rPr>
          <w:b/>
          <w:bCs/>
        </w:rPr>
        <w:t xml:space="preserve"> </w:t>
      </w:r>
      <w:r w:rsidR="007850E7" w:rsidRPr="007850E7">
        <w:t>is a series of graphite d</w:t>
      </w:r>
      <w:r w:rsidR="00206630">
        <w:t xml:space="preserve">rawings formed by placing paper over skeletons created from liquid porcelain </w:t>
      </w:r>
      <w:r w:rsidR="007850E7" w:rsidRPr="007850E7">
        <w:t xml:space="preserve">on the potter's wheel. The centrifugal force </w:t>
      </w:r>
      <w:r w:rsidR="00206630">
        <w:t>of</w:t>
      </w:r>
      <w:r w:rsidR="007850E7" w:rsidRPr="007850E7">
        <w:t xml:space="preserve"> the spinning wheel and the pressure of the graphite record the</w:t>
      </w:r>
    </w:p>
    <w:p w14:paraId="553851A9" w14:textId="49670DCF" w:rsidR="007850E7" w:rsidRDefault="007850E7" w:rsidP="00071DE9">
      <w:pPr>
        <w:spacing w:after="0" w:line="360" w:lineRule="auto"/>
      </w:pPr>
      <w:r w:rsidRPr="007850E7">
        <w:t>trace</w:t>
      </w:r>
      <w:r w:rsidR="00206630">
        <w:t>s</w:t>
      </w:r>
      <w:r w:rsidRPr="007850E7">
        <w:t xml:space="preserve"> of the </w:t>
      </w:r>
      <w:r w:rsidR="00206630">
        <w:t xml:space="preserve">hardened </w:t>
      </w:r>
      <w:r w:rsidRPr="007850E7">
        <w:t xml:space="preserve">material </w:t>
      </w:r>
      <w:r w:rsidR="00206630">
        <w:t>on</w:t>
      </w:r>
      <w:r w:rsidRPr="007850E7">
        <w:t xml:space="preserve"> the sheet of paper, while simultaneously destroying the original. The series </w:t>
      </w:r>
      <w:r w:rsidRPr="007850E7">
        <w:rPr>
          <w:b/>
          <w:bCs/>
        </w:rPr>
        <w:t>Body</w:t>
      </w:r>
      <w:r w:rsidR="00206630">
        <w:rPr>
          <w:b/>
          <w:bCs/>
        </w:rPr>
        <w:t>-</w:t>
      </w:r>
      <w:r w:rsidRPr="007850E7">
        <w:rPr>
          <w:b/>
          <w:bCs/>
        </w:rPr>
        <w:t>Soul</w:t>
      </w:r>
      <w:r>
        <w:rPr>
          <w:b/>
          <w:bCs/>
        </w:rPr>
        <w:t xml:space="preserve"> </w:t>
      </w:r>
      <w:r w:rsidR="000A4903">
        <w:t>features</w:t>
      </w:r>
      <w:r w:rsidRPr="007850E7">
        <w:t xml:space="preserve"> porcelain </w:t>
      </w:r>
      <w:r w:rsidR="00071DE9">
        <w:t xml:space="preserve">vases </w:t>
      </w:r>
      <w:r w:rsidRPr="007850E7">
        <w:t xml:space="preserve">decorated with drawings of </w:t>
      </w:r>
      <w:r w:rsidR="00071DE9">
        <w:t xml:space="preserve">female </w:t>
      </w:r>
      <w:r w:rsidRPr="007850E7">
        <w:t>deer</w:t>
      </w:r>
      <w:r w:rsidR="00071DE9">
        <w:t xml:space="preserve"> and</w:t>
      </w:r>
      <w:r w:rsidRPr="007850E7">
        <w:t xml:space="preserve"> tigers, wolves, gazelles and dragons</w:t>
      </w:r>
      <w:r w:rsidR="00071DE9">
        <w:t xml:space="preserve">, </w:t>
      </w:r>
      <w:r w:rsidR="00F6212F">
        <w:t xml:space="preserve">all </w:t>
      </w:r>
      <w:r w:rsidR="00071DE9">
        <w:t>resembl</w:t>
      </w:r>
      <w:r w:rsidR="00F6212F">
        <w:t>ing</w:t>
      </w:r>
      <w:r>
        <w:t xml:space="preserve"> </w:t>
      </w:r>
      <w:r w:rsidR="000A4903">
        <w:t xml:space="preserve">prehistoric cave </w:t>
      </w:r>
      <w:r w:rsidRPr="007850E7">
        <w:t xml:space="preserve">drawings. She flattens the vessels before firing them, </w:t>
      </w:r>
      <w:r w:rsidR="00071DE9">
        <w:t xml:space="preserve">so that </w:t>
      </w:r>
      <w:r w:rsidRPr="007850E7">
        <w:t xml:space="preserve">the results </w:t>
      </w:r>
      <w:r w:rsidR="00071DE9">
        <w:t xml:space="preserve">form the </w:t>
      </w:r>
      <w:r w:rsidRPr="007850E7">
        <w:t>trace</w:t>
      </w:r>
      <w:r w:rsidR="00071DE9">
        <w:t>s</w:t>
      </w:r>
      <w:r w:rsidRPr="007850E7">
        <w:t xml:space="preserve"> of </w:t>
      </w:r>
      <w:r w:rsidR="00071DE9">
        <w:t>a</w:t>
      </w:r>
      <w:r w:rsidRPr="007850E7">
        <w:t xml:space="preserve"> process in which creation and destruction serve as opposing and complementary forces. The plates</w:t>
      </w:r>
      <w:r w:rsidR="00071DE9">
        <w:t xml:space="preserve"> bearing illustrations</w:t>
      </w:r>
      <w:r w:rsidR="000A4903">
        <w:t xml:space="preserve"> jointly created by </w:t>
      </w:r>
      <w:r w:rsidR="00071DE9">
        <w:t xml:space="preserve">the </w:t>
      </w:r>
      <w:r w:rsidR="002D790E">
        <w:t xml:space="preserve">Frim-Rozenboim </w:t>
      </w:r>
      <w:r w:rsidR="00071DE9">
        <w:t>couple</w:t>
      </w:r>
      <w:r>
        <w:t xml:space="preserve"> </w:t>
      </w:r>
      <w:r w:rsidRPr="007850E7">
        <w:t xml:space="preserve">for the exhibition </w:t>
      </w:r>
      <w:r w:rsidR="00ED5CED">
        <w:t>perform as</w:t>
      </w:r>
      <w:r w:rsidR="00071DE9">
        <w:t xml:space="preserve"> a</w:t>
      </w:r>
      <w:r w:rsidRPr="007850E7">
        <w:t xml:space="preserve"> </w:t>
      </w:r>
      <w:r w:rsidR="00071DE9">
        <w:t>point of encounter</w:t>
      </w:r>
      <w:r w:rsidRPr="007850E7">
        <w:t xml:space="preserve"> </w:t>
      </w:r>
      <w:r w:rsidR="000A4903">
        <w:t>between</w:t>
      </w:r>
      <w:r w:rsidRPr="007850E7">
        <w:t xml:space="preserve"> their respective characters, temperaments, and imaginations.</w:t>
      </w:r>
    </w:p>
    <w:p w14:paraId="6C6B5AC0" w14:textId="491B0E72" w:rsidR="007850E7" w:rsidRPr="007850E7" w:rsidRDefault="007850E7" w:rsidP="000A4903">
      <w:pPr>
        <w:spacing w:after="0" w:line="360" w:lineRule="auto"/>
        <w:ind w:firstLine="720"/>
      </w:pPr>
      <w:r w:rsidRPr="007850E7">
        <w:t xml:space="preserve">Similar forces of destruction and construction </w:t>
      </w:r>
      <w:r w:rsidR="000A4903">
        <w:t xml:space="preserve">operate </w:t>
      </w:r>
      <w:r w:rsidRPr="007850E7">
        <w:t xml:space="preserve">in the works of </w:t>
      </w:r>
      <w:r w:rsidRPr="007850E7">
        <w:rPr>
          <w:b/>
          <w:bCs/>
        </w:rPr>
        <w:t>Katrin Tolkovsky,</w:t>
      </w:r>
      <w:r w:rsidRPr="007850E7">
        <w:t xml:space="preserve"> who</w:t>
      </w:r>
      <w:r w:rsidR="000A4903">
        <w:t xml:space="preserve">se </w:t>
      </w:r>
      <w:r w:rsidRPr="007850E7">
        <w:t>unique language</w:t>
      </w:r>
      <w:r w:rsidR="000A4903">
        <w:t xml:space="preserve"> is rooted</w:t>
      </w:r>
      <w:r w:rsidRPr="007850E7">
        <w:t xml:space="preserve"> in the</w:t>
      </w:r>
      <w:r w:rsidR="000A4903">
        <w:t xml:space="preserve"> </w:t>
      </w:r>
      <w:r w:rsidRPr="007850E7">
        <w:t>traditional technique of wall engraving (</w:t>
      </w:r>
      <w:r w:rsidRPr="007850E7">
        <w:rPr>
          <w:i/>
          <w:iCs/>
        </w:rPr>
        <w:t>sgraffito</w:t>
      </w:r>
      <w:r w:rsidRPr="007850E7">
        <w:t>). In her studio, she creates portable plaster walls</w:t>
      </w:r>
      <w:r>
        <w:t xml:space="preserve"> </w:t>
      </w:r>
      <w:r w:rsidRPr="007850E7">
        <w:t xml:space="preserve">on large canvases, </w:t>
      </w:r>
      <w:r w:rsidR="00ED2369">
        <w:t xml:space="preserve">from which she </w:t>
      </w:r>
      <w:r w:rsidR="00D23A83">
        <w:t>extract</w:t>
      </w:r>
      <w:r w:rsidR="00ED2369">
        <w:t>s</w:t>
      </w:r>
      <w:r w:rsidR="00D23A83">
        <w:t xml:space="preserve"> </w:t>
      </w:r>
      <w:r w:rsidRPr="007850E7">
        <w:t xml:space="preserve">organic shapes that </w:t>
      </w:r>
      <w:r w:rsidR="00E64C18">
        <w:t xml:space="preserve">seem to </w:t>
      </w:r>
      <w:r w:rsidRPr="007850E7">
        <w:t>grow out of one another.</w:t>
      </w:r>
    </w:p>
    <w:p w14:paraId="1051FE5B" w14:textId="7842676A" w:rsidR="007850E7" w:rsidRPr="007850E7" w:rsidRDefault="007850E7" w:rsidP="00D23A83">
      <w:pPr>
        <w:spacing w:after="0" w:line="360" w:lineRule="auto"/>
      </w:pPr>
      <w:r w:rsidRPr="007850E7">
        <w:t xml:space="preserve">Her </w:t>
      </w:r>
      <w:r w:rsidR="000A4903">
        <w:t xml:space="preserve">compositions </w:t>
      </w:r>
      <w:r w:rsidRPr="007850E7">
        <w:t xml:space="preserve">are force fields </w:t>
      </w:r>
      <w:r w:rsidR="00D23A83">
        <w:t>formed by</w:t>
      </w:r>
      <w:r w:rsidRPr="007850E7">
        <w:t xml:space="preserve"> the feverish and repetitive movement of engraving, peeling, and digging into</w:t>
      </w:r>
      <w:r>
        <w:t xml:space="preserve"> </w:t>
      </w:r>
      <w:r w:rsidRPr="007850E7">
        <w:t xml:space="preserve">the surface. They present what the canvas-wall allows her to </w:t>
      </w:r>
      <w:r w:rsidR="00E84CA7">
        <w:t>expose</w:t>
      </w:r>
      <w:r w:rsidRPr="007850E7">
        <w:t xml:space="preserve">, and in this sense </w:t>
      </w:r>
      <w:r w:rsidR="00D23A83">
        <w:t>constitute</w:t>
      </w:r>
      <w:r w:rsidRPr="007850E7">
        <w:t xml:space="preserve"> </w:t>
      </w:r>
      <w:r w:rsidR="00D23A83">
        <w:t xml:space="preserve">a moment of revelation and </w:t>
      </w:r>
      <w:r w:rsidRPr="007850E7">
        <w:t xml:space="preserve">presence rather than </w:t>
      </w:r>
      <w:r w:rsidR="00D23A83">
        <w:t>reproduced images.</w:t>
      </w:r>
      <w:r w:rsidRPr="007850E7">
        <w:t xml:space="preserve"> </w:t>
      </w:r>
      <w:r w:rsidR="00D23A83">
        <w:t>Displayed a</w:t>
      </w:r>
      <w:r w:rsidRPr="007850E7">
        <w:t xml:space="preserve">longside </w:t>
      </w:r>
      <w:r w:rsidR="00D23A83">
        <w:t>Frim</w:t>
      </w:r>
      <w:r w:rsidRPr="007850E7">
        <w:t>'s engraved</w:t>
      </w:r>
      <w:r w:rsidR="00D23A83">
        <w:t xml:space="preserve">, </w:t>
      </w:r>
      <w:r w:rsidRPr="007850E7">
        <w:t>flattened</w:t>
      </w:r>
      <w:r w:rsidR="00D23A83">
        <w:t xml:space="preserve"> and fired vessels</w:t>
      </w:r>
      <w:r w:rsidRPr="007850E7">
        <w:t>, Tolkovsky's works tell</w:t>
      </w:r>
      <w:r>
        <w:t xml:space="preserve"> </w:t>
      </w:r>
      <w:r w:rsidRPr="007850E7">
        <w:t>stories of hunting and gathering in the natur</w:t>
      </w:r>
      <w:r w:rsidR="00D23A83">
        <w:t>al environment</w:t>
      </w:r>
      <w:r w:rsidRPr="007850E7">
        <w:t xml:space="preserve"> outside the shared home.</w:t>
      </w:r>
      <w:r>
        <w:t xml:space="preserve"> </w:t>
      </w:r>
    </w:p>
    <w:p w14:paraId="050455A4" w14:textId="0D2B90B8" w:rsidR="007850E7" w:rsidRPr="007850E7" w:rsidRDefault="007850E7" w:rsidP="00D23A83">
      <w:pPr>
        <w:spacing w:after="0" w:line="360" w:lineRule="auto"/>
        <w:ind w:firstLine="720"/>
      </w:pPr>
      <w:r w:rsidRPr="007850E7">
        <w:t>Hunting is also the archetypal image at the heart of the work</w:t>
      </w:r>
      <w:r w:rsidR="00B807F5">
        <w:t xml:space="preserve">s by </w:t>
      </w:r>
      <w:r w:rsidR="00B807F5" w:rsidRPr="00B807F5">
        <w:rPr>
          <w:b/>
          <w:bCs/>
        </w:rPr>
        <w:t>I</w:t>
      </w:r>
      <w:r w:rsidRPr="007850E7">
        <w:rPr>
          <w:b/>
          <w:bCs/>
        </w:rPr>
        <w:t>non K</w:t>
      </w:r>
      <w:r w:rsidR="00B807F5">
        <w:rPr>
          <w:b/>
          <w:bCs/>
        </w:rPr>
        <w:t>h</w:t>
      </w:r>
      <w:r w:rsidRPr="007850E7">
        <w:rPr>
          <w:b/>
          <w:bCs/>
        </w:rPr>
        <w:t>alfon</w:t>
      </w:r>
      <w:r w:rsidRPr="007850E7">
        <w:t xml:space="preserve">, </w:t>
      </w:r>
      <w:r w:rsidR="00B807F5">
        <w:t>appearing</w:t>
      </w:r>
      <w:r w:rsidRPr="007850E7">
        <w:t xml:space="preserve"> as an analogy</w:t>
      </w:r>
      <w:r>
        <w:t xml:space="preserve"> </w:t>
      </w:r>
      <w:r w:rsidRPr="007850E7">
        <w:t xml:space="preserve">for </w:t>
      </w:r>
      <w:r w:rsidR="00B807F5">
        <w:t xml:space="preserve">both </w:t>
      </w:r>
      <w:r w:rsidRPr="007850E7">
        <w:t xml:space="preserve">seeing and </w:t>
      </w:r>
      <w:r w:rsidR="00AB5791" w:rsidRPr="007850E7">
        <w:t>photography</w:t>
      </w:r>
      <w:r w:rsidRPr="007850E7">
        <w:t>. The photographs were taken over the past two years during visits to Nab</w:t>
      </w:r>
      <w:r w:rsidR="00B807F5">
        <w:t>di</w:t>
      </w:r>
      <w:r w:rsidRPr="007850E7">
        <w:t>n, a small village</w:t>
      </w:r>
      <w:r>
        <w:t xml:space="preserve"> </w:t>
      </w:r>
      <w:r w:rsidRPr="007850E7">
        <w:t>in</w:t>
      </w:r>
      <w:r w:rsidR="000A4903">
        <w:t xml:space="preserve"> the </w:t>
      </w:r>
      <w:r w:rsidRPr="007850E7">
        <w:t>Czech Republic. The series of watchtowers</w:t>
      </w:r>
      <w:r w:rsidR="00B807F5">
        <w:rPr>
          <w:rFonts w:hint="cs"/>
          <w:rtl/>
        </w:rPr>
        <w:t xml:space="preserve"> </w:t>
      </w:r>
      <w:r w:rsidR="000A4903">
        <w:t xml:space="preserve">on display </w:t>
      </w:r>
      <w:r w:rsidR="00FC715E">
        <w:t xml:space="preserve">here </w:t>
      </w:r>
      <w:r w:rsidR="00B807F5">
        <w:t xml:space="preserve">was captured </w:t>
      </w:r>
      <w:r w:rsidR="001754C7">
        <w:t xml:space="preserve">on long hikes </w:t>
      </w:r>
      <w:r w:rsidRPr="007850E7">
        <w:t xml:space="preserve">during which the photographer </w:t>
      </w:r>
      <w:r w:rsidR="00C87B0F">
        <w:lastRenderedPageBreak/>
        <w:t xml:space="preserve">takes the roll of </w:t>
      </w:r>
      <w:r w:rsidRPr="007850E7">
        <w:t>a hunter go</w:t>
      </w:r>
      <w:r w:rsidR="00C87B0F">
        <w:t>ing</w:t>
      </w:r>
      <w:r w:rsidRPr="007850E7">
        <w:t xml:space="preserve"> out into the field and navigat</w:t>
      </w:r>
      <w:r w:rsidR="00C87B0F">
        <w:t>ing</w:t>
      </w:r>
      <w:r w:rsidRPr="007850E7">
        <w:t xml:space="preserve"> by </w:t>
      </w:r>
      <w:r w:rsidR="00795D51">
        <w:t>intuition</w:t>
      </w:r>
      <w:r w:rsidRPr="007850E7">
        <w:t xml:space="preserve"> and rumor, sometimes walking</w:t>
      </w:r>
      <w:r>
        <w:t xml:space="preserve"> </w:t>
      </w:r>
      <w:r w:rsidRPr="007850E7">
        <w:t>dozens of kilometers to bring back a single frame. The observation towers he locates in the</w:t>
      </w:r>
      <w:r>
        <w:t xml:space="preserve"> </w:t>
      </w:r>
      <w:r w:rsidRPr="007850E7">
        <w:t xml:space="preserve">agricultural landscape are images of a protected interior planted in a </w:t>
      </w:r>
      <w:r w:rsidR="00795D51">
        <w:t xml:space="preserve">perilous </w:t>
      </w:r>
      <w:r w:rsidRPr="007850E7">
        <w:t xml:space="preserve">exterior. In contrast to the </w:t>
      </w:r>
      <w:r w:rsidR="00B807F5">
        <w:t xml:space="preserve">tough, </w:t>
      </w:r>
      <w:r w:rsidRPr="007850E7">
        <w:t>masculine</w:t>
      </w:r>
      <w:r>
        <w:t xml:space="preserve"> </w:t>
      </w:r>
      <w:r w:rsidRPr="007850E7">
        <w:t xml:space="preserve">towers, the photographs of the dead/sleeping </w:t>
      </w:r>
      <w:r w:rsidR="00B807F5">
        <w:t>gazelle</w:t>
      </w:r>
      <w:r w:rsidRPr="007850E7">
        <w:t>, the eggs in the nest</w:t>
      </w:r>
      <w:r w:rsidR="00B807F5">
        <w:t xml:space="preserve"> </w:t>
      </w:r>
      <w:r w:rsidRPr="007850E7">
        <w:t>and the pair of crocodiles should</w:t>
      </w:r>
      <w:r>
        <w:t xml:space="preserve"> </w:t>
      </w:r>
      <w:r w:rsidRPr="007850E7">
        <w:t>be read as a gentle expression of close observation. Together</w:t>
      </w:r>
      <w:r w:rsidR="00B807F5">
        <w:t>,</w:t>
      </w:r>
      <w:r w:rsidRPr="007850E7">
        <w:t xml:space="preserve"> they form a triptych centered on the need to protect</w:t>
      </w:r>
      <w:r>
        <w:t xml:space="preserve"> </w:t>
      </w:r>
      <w:r w:rsidR="00B807F5">
        <w:t>one’s</w:t>
      </w:r>
      <w:r w:rsidRPr="007850E7">
        <w:t xml:space="preserve"> family.</w:t>
      </w:r>
    </w:p>
    <w:p w14:paraId="0739033B" w14:textId="513FF436" w:rsidR="007850E7" w:rsidRPr="007850E7" w:rsidRDefault="007850E7" w:rsidP="00CC3FAD">
      <w:pPr>
        <w:spacing w:after="0" w:line="360" w:lineRule="auto"/>
        <w:ind w:firstLine="720"/>
      </w:pPr>
      <w:r w:rsidRPr="007850E7">
        <w:t>On the eve of the war and after years</w:t>
      </w:r>
      <w:r w:rsidR="00CC3FAD">
        <w:t xml:space="preserve"> of living</w:t>
      </w:r>
      <w:r w:rsidRPr="007850E7">
        <w:t xml:space="preserve"> in Tel Aviv, </w:t>
      </w:r>
      <w:r w:rsidRPr="007850E7">
        <w:rPr>
          <w:b/>
          <w:bCs/>
        </w:rPr>
        <w:t xml:space="preserve">Avital </w:t>
      </w:r>
      <w:r w:rsidR="00CC3FAD">
        <w:rPr>
          <w:b/>
          <w:bCs/>
        </w:rPr>
        <w:t>C</w:t>
      </w:r>
      <w:r w:rsidRPr="007850E7">
        <w:rPr>
          <w:b/>
          <w:bCs/>
        </w:rPr>
        <w:t xml:space="preserve">naani </w:t>
      </w:r>
      <w:r w:rsidRPr="007850E7">
        <w:t xml:space="preserve">and </w:t>
      </w:r>
      <w:r w:rsidRPr="007850E7">
        <w:rPr>
          <w:b/>
          <w:bCs/>
        </w:rPr>
        <w:t>Avishai Plat</w:t>
      </w:r>
      <w:r w:rsidR="00CC3FAD">
        <w:rPr>
          <w:b/>
          <w:bCs/>
        </w:rPr>
        <w:t>e</w:t>
      </w:r>
      <w:r w:rsidRPr="007850E7">
        <w:rPr>
          <w:b/>
          <w:bCs/>
        </w:rPr>
        <w:t>k</w:t>
      </w:r>
      <w:r w:rsidR="00CC3FAD">
        <w:rPr>
          <w:b/>
          <w:bCs/>
        </w:rPr>
        <w:t xml:space="preserve"> </w:t>
      </w:r>
      <w:r w:rsidRPr="007850E7">
        <w:t>moved to Kabri, Avital's kibbutz. After a period of shelling and daily danger, they moved to Kibbutz Nachshon</w:t>
      </w:r>
      <w:r w:rsidR="00CC3FAD">
        <w:t xml:space="preserve">, only </w:t>
      </w:r>
      <w:r w:rsidRPr="007850E7">
        <w:t>recently return</w:t>
      </w:r>
      <w:r w:rsidR="00CC3FAD">
        <w:t>ing</w:t>
      </w:r>
      <w:r w:rsidRPr="007850E7">
        <w:t xml:space="preserve"> home to the northern border. </w:t>
      </w:r>
      <w:r w:rsidR="00CC3FAD">
        <w:t>C</w:t>
      </w:r>
      <w:r w:rsidRPr="007850E7">
        <w:t xml:space="preserve">naani's </w:t>
      </w:r>
      <w:r w:rsidR="00CC3FAD">
        <w:t>remarkably subtle works are shaped by t</w:t>
      </w:r>
      <w:r w:rsidRPr="007850E7">
        <w:t>he visual language she has developed</w:t>
      </w:r>
    </w:p>
    <w:p w14:paraId="342B6D8B" w14:textId="2FA5D277" w:rsidR="007850E7" w:rsidRPr="007850E7" w:rsidRDefault="007850E7" w:rsidP="0088170F">
      <w:pPr>
        <w:spacing w:after="0" w:line="360" w:lineRule="auto"/>
      </w:pPr>
      <w:r w:rsidRPr="007850E7">
        <w:t xml:space="preserve">in </w:t>
      </w:r>
      <w:r w:rsidR="00CC3FAD">
        <w:t xml:space="preserve">the mediums of </w:t>
      </w:r>
      <w:r w:rsidRPr="007850E7">
        <w:t xml:space="preserve">drawing, sculpture, installation, and abstract printmaking, </w:t>
      </w:r>
      <w:r w:rsidR="00CC3FAD">
        <w:t xml:space="preserve">which capture an </w:t>
      </w:r>
      <w:r w:rsidRPr="007850E7">
        <w:t xml:space="preserve">essence </w:t>
      </w:r>
      <w:r w:rsidR="00CC3FAD">
        <w:t>that is at once</w:t>
      </w:r>
      <w:r w:rsidRPr="007850E7">
        <w:t xml:space="preserve"> tangible and elusive</w:t>
      </w:r>
      <w:r w:rsidR="00CC3FAD">
        <w:t xml:space="preserve">: </w:t>
      </w:r>
      <w:r w:rsidRPr="007850E7">
        <w:t xml:space="preserve">a bird's wing, a hill or valley, the movement of water. </w:t>
      </w:r>
      <w:r w:rsidR="00CC3FAD">
        <w:t>T</w:t>
      </w:r>
      <w:r w:rsidRPr="007850E7">
        <w:t>he current exhibition</w:t>
      </w:r>
      <w:r w:rsidR="00CC3FAD">
        <w:t xml:space="preserve"> features</w:t>
      </w:r>
      <w:r w:rsidRPr="007850E7">
        <w:t xml:space="preserve"> colorful prints</w:t>
      </w:r>
      <w:r>
        <w:t xml:space="preserve"> </w:t>
      </w:r>
      <w:r w:rsidRPr="007850E7">
        <w:t xml:space="preserve">that </w:t>
      </w:r>
      <w:r w:rsidR="000D321E">
        <w:t xml:space="preserve">are </w:t>
      </w:r>
      <w:r w:rsidR="00CC3FAD">
        <w:t>characterized by</w:t>
      </w:r>
      <w:r w:rsidRPr="007850E7">
        <w:t xml:space="preserve"> clear </w:t>
      </w:r>
      <w:r w:rsidR="00CC3FAD">
        <w:t xml:space="preserve">forms, </w:t>
      </w:r>
      <w:r w:rsidR="000D321E">
        <w:t xml:space="preserve">areas of </w:t>
      </w:r>
      <w:r w:rsidR="008236E0">
        <w:t xml:space="preserve">bold </w:t>
      </w:r>
      <w:r w:rsidR="000D321E">
        <w:t>color</w:t>
      </w:r>
      <w:r w:rsidR="00CC3FAD">
        <w:t xml:space="preserve"> </w:t>
      </w:r>
      <w:r w:rsidRPr="007850E7">
        <w:t xml:space="preserve">and </w:t>
      </w:r>
      <w:r w:rsidR="008C6A23">
        <w:t xml:space="preserve">clear </w:t>
      </w:r>
      <w:r w:rsidRPr="007850E7">
        <w:t xml:space="preserve">surfaces that bring to mind </w:t>
      </w:r>
      <w:r w:rsidR="008C6A23">
        <w:t xml:space="preserve">aquatic landscapes </w:t>
      </w:r>
      <w:r w:rsidRPr="007850E7">
        <w:t xml:space="preserve">bathed in sunlight. Alongside them are monochromatic drawings and etchings </w:t>
      </w:r>
      <w:r w:rsidR="00CC3FAD">
        <w:t>that portray</w:t>
      </w:r>
      <w:r w:rsidRPr="007850E7">
        <w:t xml:space="preserve"> dark landscapes and violent movement</w:t>
      </w:r>
      <w:r w:rsidR="00CC3FAD">
        <w:t>. M</w:t>
      </w:r>
      <w:r w:rsidRPr="007850E7">
        <w:t xml:space="preserve">ost of the works were created before the current war, </w:t>
      </w:r>
      <w:r w:rsidR="00CC3FAD">
        <w:t xml:space="preserve">yet they all seemed to be overshadowed by a dark cloud </w:t>
      </w:r>
      <w:r w:rsidRPr="007850E7">
        <w:t xml:space="preserve">that </w:t>
      </w:r>
      <w:r w:rsidR="0088170F">
        <w:t xml:space="preserve">cannot be easily </w:t>
      </w:r>
      <w:r w:rsidRPr="007850E7">
        <w:t>dispel</w:t>
      </w:r>
      <w:r w:rsidR="0088170F">
        <w:t>ed</w:t>
      </w:r>
      <w:r w:rsidRPr="007850E7">
        <w:t>.</w:t>
      </w:r>
    </w:p>
    <w:p w14:paraId="24E34A27" w14:textId="18A3C678" w:rsidR="007850E7" w:rsidRPr="007850E7" w:rsidRDefault="007850E7" w:rsidP="00CC3FAD">
      <w:pPr>
        <w:spacing w:after="0" w:line="360" w:lineRule="auto"/>
        <w:ind w:firstLine="720"/>
      </w:pPr>
      <w:r w:rsidRPr="007850E7">
        <w:rPr>
          <w:b/>
          <w:bCs/>
        </w:rPr>
        <w:t>Avishai</w:t>
      </w:r>
      <w:r w:rsidRPr="007850E7">
        <w:t xml:space="preserve"> </w:t>
      </w:r>
      <w:r w:rsidRPr="007850E7">
        <w:rPr>
          <w:b/>
          <w:bCs/>
        </w:rPr>
        <w:t>Platak</w:t>
      </w:r>
      <w:r w:rsidRPr="007850E7">
        <w:t xml:space="preserve"> is a painter whose</w:t>
      </w:r>
      <w:r>
        <w:t xml:space="preserve"> </w:t>
      </w:r>
      <w:r w:rsidRPr="007850E7">
        <w:t xml:space="preserve">feet are firmly planted on the ground, and </w:t>
      </w:r>
      <w:r w:rsidR="00CC3FAD">
        <w:t>whose</w:t>
      </w:r>
      <w:r w:rsidRPr="007850E7">
        <w:t xml:space="preserve"> craft is that of a painter </w:t>
      </w:r>
      <w:r w:rsidR="00CC3FAD">
        <w:t xml:space="preserve">working </w:t>
      </w:r>
      <w:r w:rsidRPr="007850E7">
        <w:t xml:space="preserve">in nature. </w:t>
      </w:r>
      <w:r w:rsidR="00CC3FAD">
        <w:t xml:space="preserve">His drawings, prints and paintings are </w:t>
      </w:r>
      <w:r w:rsidR="000D321E">
        <w:t xml:space="preserve">all images created by </w:t>
      </w:r>
      <w:r w:rsidR="00CC3FAD">
        <w:t xml:space="preserve">a master </w:t>
      </w:r>
      <w:r w:rsidR="00293138">
        <w:t>of</w:t>
      </w:r>
      <w:r w:rsidR="00CC3FAD">
        <w:t xml:space="preserve"> painting from observation</w:t>
      </w:r>
      <w:r w:rsidR="001F00C3">
        <w:t>.</w:t>
      </w:r>
      <w:r w:rsidR="00CC3FAD">
        <w:t xml:space="preserve"> </w:t>
      </w:r>
      <w:r w:rsidR="001F00C3">
        <w:t xml:space="preserve">Platek often </w:t>
      </w:r>
      <w:r w:rsidR="00CC3FAD">
        <w:t>travels through the</w:t>
      </w:r>
      <w:r w:rsidRPr="007850E7">
        <w:t xml:space="preserve"> landscape on solo trips or as a guide</w:t>
      </w:r>
      <w:r>
        <w:t xml:space="preserve"> </w:t>
      </w:r>
      <w:r w:rsidRPr="007850E7">
        <w:t>for painting groups</w:t>
      </w:r>
      <w:r w:rsidR="00C84062">
        <w:t>,</w:t>
      </w:r>
      <w:r w:rsidRPr="007850E7">
        <w:t xml:space="preserve"> </w:t>
      </w:r>
      <w:r w:rsidR="00C84062">
        <w:t xml:space="preserve">returning </w:t>
      </w:r>
      <w:r w:rsidRPr="007850E7">
        <w:t>to the studio with sketches, studies, photographs, and sometimes</w:t>
      </w:r>
      <w:r>
        <w:t xml:space="preserve"> </w:t>
      </w:r>
      <w:r w:rsidRPr="007850E7">
        <w:t xml:space="preserve">finished paintings. His </w:t>
      </w:r>
      <w:r w:rsidR="000D321E">
        <w:t>compositions</w:t>
      </w:r>
      <w:r w:rsidRPr="007850E7">
        <w:t xml:space="preserve"> ask the traditional question: </w:t>
      </w:r>
      <w:r w:rsidR="00CC3FAD">
        <w:t>W</w:t>
      </w:r>
      <w:r w:rsidRPr="007850E7">
        <w:t xml:space="preserve">hat does it mean to be a </w:t>
      </w:r>
      <w:r w:rsidR="00CC3FAD">
        <w:t>local painter</w:t>
      </w:r>
      <w:r w:rsidRPr="007850E7">
        <w:t xml:space="preserve">? The ink drawings on paper and canvas and the small paintings he exhibits present cactus </w:t>
      </w:r>
      <w:r w:rsidR="0043211C">
        <w:t xml:space="preserve">(Sabra) </w:t>
      </w:r>
      <w:r w:rsidRPr="007850E7">
        <w:t>hedges and silhouettes of cypress and pine trees</w:t>
      </w:r>
      <w:r w:rsidR="000D321E">
        <w:t>, which offer two metaphors for place</w:t>
      </w:r>
      <w:r w:rsidR="00CC3FAD">
        <w:t>:</w:t>
      </w:r>
      <w:r w:rsidRPr="007850E7">
        <w:t xml:space="preserve"> the landscape as a clash of cultures</w:t>
      </w:r>
      <w:r w:rsidR="00CC3FAD">
        <w:t>, as well as a harmonious expanse o</w:t>
      </w:r>
      <w:r w:rsidRPr="007850E7">
        <w:t xml:space="preserve">f natural </w:t>
      </w:r>
      <w:r w:rsidR="0076403E">
        <w:t>splendor</w:t>
      </w:r>
      <w:r w:rsidRPr="007850E7">
        <w:t>.</w:t>
      </w:r>
    </w:p>
    <w:p w14:paraId="3EA08326" w14:textId="77777777" w:rsidR="007850E7" w:rsidRPr="007850E7" w:rsidRDefault="007850E7" w:rsidP="007850E7">
      <w:pPr>
        <w:spacing w:after="0" w:line="360" w:lineRule="auto"/>
      </w:pPr>
    </w:p>
    <w:p w14:paraId="2ED41F80" w14:textId="77777777" w:rsidR="007850E7" w:rsidRPr="007850E7" w:rsidRDefault="007850E7" w:rsidP="007850E7">
      <w:pPr>
        <w:spacing w:after="0" w:line="360" w:lineRule="auto"/>
      </w:pPr>
    </w:p>
    <w:p w14:paraId="555E3B4C" w14:textId="77777777" w:rsidR="00EB587D" w:rsidRPr="007850E7" w:rsidRDefault="00EB587D" w:rsidP="007850E7">
      <w:pPr>
        <w:spacing w:after="0" w:line="360" w:lineRule="auto"/>
      </w:pPr>
    </w:p>
    <w:sectPr w:rsidR="00EB587D" w:rsidRPr="007850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E7"/>
    <w:rsid w:val="0000749F"/>
    <w:rsid w:val="00013343"/>
    <w:rsid w:val="00031FD7"/>
    <w:rsid w:val="00071DE9"/>
    <w:rsid w:val="00072FD5"/>
    <w:rsid w:val="000A4903"/>
    <w:rsid w:val="000D321E"/>
    <w:rsid w:val="001754C7"/>
    <w:rsid w:val="001F00C3"/>
    <w:rsid w:val="00206630"/>
    <w:rsid w:val="00281E00"/>
    <w:rsid w:val="00293138"/>
    <w:rsid w:val="002D790E"/>
    <w:rsid w:val="00351932"/>
    <w:rsid w:val="0043211C"/>
    <w:rsid w:val="00485861"/>
    <w:rsid w:val="004B0204"/>
    <w:rsid w:val="004D4C92"/>
    <w:rsid w:val="0050489F"/>
    <w:rsid w:val="0076403E"/>
    <w:rsid w:val="007850E7"/>
    <w:rsid w:val="00795D51"/>
    <w:rsid w:val="008236E0"/>
    <w:rsid w:val="0088170F"/>
    <w:rsid w:val="008C6A23"/>
    <w:rsid w:val="00976838"/>
    <w:rsid w:val="00AB5791"/>
    <w:rsid w:val="00B1686A"/>
    <w:rsid w:val="00B807F5"/>
    <w:rsid w:val="00B9138A"/>
    <w:rsid w:val="00C84062"/>
    <w:rsid w:val="00C87B0F"/>
    <w:rsid w:val="00CC3FAD"/>
    <w:rsid w:val="00CC747C"/>
    <w:rsid w:val="00CF3EE2"/>
    <w:rsid w:val="00D23A83"/>
    <w:rsid w:val="00E50FF9"/>
    <w:rsid w:val="00E603B8"/>
    <w:rsid w:val="00E64C18"/>
    <w:rsid w:val="00E84CA7"/>
    <w:rsid w:val="00EB587D"/>
    <w:rsid w:val="00ED2369"/>
    <w:rsid w:val="00ED5CED"/>
    <w:rsid w:val="00F6212F"/>
    <w:rsid w:val="00F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BACD"/>
  <w15:chartTrackingRefBased/>
  <w15:docId w15:val="{89471C1C-AF89-461B-ABE0-80F2DB12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0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0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0E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0E7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0E7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0E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0E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0E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0E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8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0E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8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0E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85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0E7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850E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0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63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63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1211</Words>
  <Characters>6165</Characters>
  <Application>Microsoft Office Word</Application>
  <DocSecurity>0</DocSecurity>
  <Lines>150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talya halkin</dc:creator>
  <cp:keywords/>
  <dc:description/>
  <cp:lastModifiedBy>avshalom suliman</cp:lastModifiedBy>
  <cp:revision>38</cp:revision>
  <dcterms:created xsi:type="dcterms:W3CDTF">2025-10-21T00:26:00Z</dcterms:created>
  <dcterms:modified xsi:type="dcterms:W3CDTF">2025-10-21T11:43:00Z</dcterms:modified>
</cp:coreProperties>
</file>